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CF" w:rsidRPr="00D20CF7" w:rsidRDefault="00ED50CF" w:rsidP="00ED50CF">
      <w:pPr>
        <w:pStyle w:val="Listenabsatz"/>
        <w:jc w:val="both"/>
        <w:rPr>
          <w:rFonts w:asciiTheme="majorHAnsi" w:hAnsiTheme="majorHAnsi"/>
          <w:b/>
          <w:sz w:val="32"/>
          <w:szCs w:val="24"/>
          <w:lang w:val="de-DE"/>
        </w:rPr>
      </w:pPr>
      <w:r w:rsidRPr="00D20CF7">
        <w:rPr>
          <w:rFonts w:asciiTheme="majorHAnsi" w:hAnsiTheme="majorHAnsi"/>
          <w:b/>
          <w:sz w:val="32"/>
          <w:szCs w:val="24"/>
          <w:lang w:val="de-DE"/>
        </w:rPr>
        <w:t>M2</w:t>
      </w:r>
    </w:p>
    <w:p w:rsidR="00ED50CF" w:rsidRPr="0059613A" w:rsidRDefault="00ED50CF" w:rsidP="00ED50CF">
      <w:pPr>
        <w:pStyle w:val="Listenabsatz"/>
        <w:jc w:val="both"/>
        <w:rPr>
          <w:rFonts w:asciiTheme="majorHAnsi" w:hAnsiTheme="majorHAnsi"/>
          <w:sz w:val="28"/>
          <w:szCs w:val="24"/>
          <w:lang w:val="de-DE"/>
        </w:rPr>
      </w:pPr>
      <w:r w:rsidRPr="0059613A">
        <w:rPr>
          <w:rFonts w:asciiTheme="majorHAnsi" w:hAnsiTheme="majorHAnsi"/>
          <w:sz w:val="28"/>
          <w:szCs w:val="24"/>
          <w:lang w:val="de-DE"/>
        </w:rPr>
        <w:t xml:space="preserve">Vor allem der Bereich der „Information und Kommunikation“ ist in den letzten 50 Jahren besonders angewachsen.  Laut Prognosen wird sich dieser Trend fortsetzen. Die Gesamtheit der technischen Entwicklungen wirken sich immens auf die Strukturen der Unternehmen aus. Organisationsabläufe werden vereinfacht und es kommt zur Konzentration auf die Kernkompetenzen. Die Nachfrage nach gut ausgebildeten Arbeitskräften steigt, während die Nachfrage nach wenig gut ausgebildeten kaum noch da ist. </w:t>
      </w:r>
    </w:p>
    <w:p w:rsidR="00ED50CF" w:rsidRPr="0086552A" w:rsidRDefault="00ED50CF" w:rsidP="00ED50CF">
      <w:pPr>
        <w:ind w:left="720"/>
        <w:jc w:val="both"/>
        <w:rPr>
          <w:rFonts w:asciiTheme="majorHAnsi" w:hAnsiTheme="majorHAnsi"/>
          <w:sz w:val="24"/>
          <w:szCs w:val="24"/>
          <w:lang w:val="de-DE"/>
        </w:rPr>
      </w:pPr>
    </w:p>
    <w:p w:rsidR="00ED50CF" w:rsidRPr="0086552A" w:rsidRDefault="00ED50CF" w:rsidP="00ED50CF">
      <w:pPr>
        <w:ind w:left="720"/>
        <w:jc w:val="both"/>
        <w:rPr>
          <w:rFonts w:asciiTheme="majorHAnsi" w:hAnsiTheme="majorHAnsi"/>
          <w:sz w:val="24"/>
          <w:szCs w:val="24"/>
          <w:lang w:val="de-DE"/>
        </w:rPr>
      </w:pPr>
      <w:r w:rsidRPr="0086552A">
        <w:rPr>
          <w:rFonts w:asciiTheme="majorHAnsi" w:hAnsiTheme="majorHAnsi"/>
          <w:noProof/>
          <w:sz w:val="24"/>
          <w:szCs w:val="24"/>
          <w:lang w:val="de-AT" w:eastAsia="de-AT"/>
        </w:rPr>
        <w:drawing>
          <wp:inline distT="0" distB="0" distL="0" distR="0" wp14:anchorId="5B036457" wp14:editId="2C2D4442">
            <wp:extent cx="5760720" cy="24625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62530"/>
                    </a:xfrm>
                    <a:prstGeom prst="rect">
                      <a:avLst/>
                    </a:prstGeom>
                  </pic:spPr>
                </pic:pic>
              </a:graphicData>
            </a:graphic>
          </wp:inline>
        </w:drawing>
      </w:r>
    </w:p>
    <w:p w:rsidR="00ED50CF" w:rsidRPr="0086552A" w:rsidRDefault="00ED50CF" w:rsidP="00ED50CF">
      <w:pPr>
        <w:ind w:left="720"/>
        <w:jc w:val="both"/>
        <w:rPr>
          <w:rFonts w:asciiTheme="majorHAnsi" w:hAnsiTheme="majorHAnsi"/>
          <w:sz w:val="24"/>
          <w:szCs w:val="24"/>
          <w:lang w:val="de-DE"/>
        </w:rPr>
      </w:pPr>
    </w:p>
    <w:p w:rsidR="00ED50CF" w:rsidRDefault="00ED50CF" w:rsidP="00ED50CF">
      <w:pPr>
        <w:jc w:val="both"/>
        <w:rPr>
          <w:rFonts w:asciiTheme="majorHAnsi" w:hAnsiTheme="majorHAnsi"/>
          <w:sz w:val="24"/>
          <w:szCs w:val="24"/>
          <w:lang w:val="de-DE"/>
        </w:rPr>
      </w:pPr>
      <w:r w:rsidRPr="0086552A">
        <w:rPr>
          <w:rFonts w:asciiTheme="majorHAnsi" w:hAnsiTheme="majorHAnsi"/>
          <w:sz w:val="24"/>
          <w:szCs w:val="24"/>
          <w:u w:val="single"/>
          <w:lang w:val="de-DE"/>
        </w:rPr>
        <w:t>Quelle:</w:t>
      </w:r>
      <w:r w:rsidRPr="0086552A">
        <w:rPr>
          <w:rFonts w:asciiTheme="majorHAnsi" w:hAnsiTheme="majorHAnsi"/>
          <w:sz w:val="24"/>
          <w:szCs w:val="24"/>
          <w:lang w:val="de-DE"/>
        </w:rPr>
        <w:t xml:space="preserve"> System Erde 7, 1. Auflage (2008), S. 164.</w:t>
      </w:r>
      <w:r>
        <w:rPr>
          <w:rFonts w:asciiTheme="majorHAnsi" w:hAnsiTheme="majorHAnsi"/>
          <w:sz w:val="24"/>
          <w:szCs w:val="24"/>
          <w:lang w:val="de-DE"/>
        </w:rPr>
        <w:t xml:space="preserve"> Zusammengefasst von Lukas </w:t>
      </w:r>
      <w:proofErr w:type="spellStart"/>
      <w:r>
        <w:rPr>
          <w:rFonts w:asciiTheme="majorHAnsi" w:hAnsiTheme="majorHAnsi"/>
          <w:sz w:val="24"/>
          <w:szCs w:val="24"/>
          <w:lang w:val="de-DE"/>
        </w:rPr>
        <w:t>Gantschnigg</w:t>
      </w:r>
      <w:proofErr w:type="spellEnd"/>
      <w:r>
        <w:rPr>
          <w:rFonts w:asciiTheme="majorHAnsi" w:hAnsiTheme="majorHAnsi"/>
          <w:sz w:val="24"/>
          <w:szCs w:val="24"/>
          <w:lang w:val="de-DE"/>
        </w:rPr>
        <w:t>.</w:t>
      </w:r>
    </w:p>
    <w:p w:rsidR="00ED50CF" w:rsidRDefault="00ED50CF" w:rsidP="00ED50CF">
      <w:pPr>
        <w:jc w:val="both"/>
        <w:rPr>
          <w:rFonts w:asciiTheme="majorHAnsi" w:hAnsiTheme="majorHAnsi"/>
          <w:sz w:val="24"/>
          <w:szCs w:val="24"/>
          <w:lang w:val="de-DE"/>
        </w:rPr>
      </w:pPr>
      <w:bookmarkStart w:id="0" w:name="_GoBack"/>
      <w:bookmarkEnd w:id="0"/>
    </w:p>
    <w:sectPr w:rsidR="00ED50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CB"/>
    <w:rsid w:val="00547FCB"/>
    <w:rsid w:val="00833EC0"/>
    <w:rsid w:val="008720A4"/>
    <w:rsid w:val="00D91BFE"/>
    <w:rsid w:val="00ED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0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50CF"/>
    <w:pPr>
      <w:ind w:left="720"/>
      <w:contextualSpacing/>
    </w:pPr>
  </w:style>
  <w:style w:type="character" w:styleId="Hyperlink">
    <w:name w:val="Hyperlink"/>
    <w:basedOn w:val="Absatz-Standardschriftart"/>
    <w:uiPriority w:val="99"/>
    <w:unhideWhenUsed/>
    <w:rsid w:val="00ED50CF"/>
    <w:rPr>
      <w:color w:val="0000FF"/>
      <w:u w:val="single"/>
    </w:rPr>
  </w:style>
  <w:style w:type="paragraph" w:styleId="Sprechblasentext">
    <w:name w:val="Balloon Text"/>
    <w:basedOn w:val="Standard"/>
    <w:link w:val="SprechblasentextZchn"/>
    <w:uiPriority w:val="99"/>
    <w:semiHidden/>
    <w:unhideWhenUsed/>
    <w:rsid w:val="008720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50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50CF"/>
    <w:pPr>
      <w:ind w:left="720"/>
      <w:contextualSpacing/>
    </w:pPr>
  </w:style>
  <w:style w:type="character" w:styleId="Hyperlink">
    <w:name w:val="Hyperlink"/>
    <w:basedOn w:val="Absatz-Standardschriftart"/>
    <w:uiPriority w:val="99"/>
    <w:unhideWhenUsed/>
    <w:rsid w:val="00ED50CF"/>
    <w:rPr>
      <w:color w:val="0000FF"/>
      <w:u w:val="single"/>
    </w:rPr>
  </w:style>
  <w:style w:type="paragraph" w:styleId="Sprechblasentext">
    <w:name w:val="Balloon Text"/>
    <w:basedOn w:val="Standard"/>
    <w:link w:val="SprechblasentextZchn"/>
    <w:uiPriority w:val="99"/>
    <w:semiHidden/>
    <w:unhideWhenUsed/>
    <w:rsid w:val="008720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ImageMaster</dc:creator>
  <cp:lastModifiedBy>Monika Andraschko</cp:lastModifiedBy>
  <cp:revision>2</cp:revision>
  <dcterms:created xsi:type="dcterms:W3CDTF">2015-04-09T08:50:00Z</dcterms:created>
  <dcterms:modified xsi:type="dcterms:W3CDTF">2015-04-09T08:50:00Z</dcterms:modified>
</cp:coreProperties>
</file>